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6345" w:type="dxa"/>
        <w:jc w:val="righ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785"/>
      </w:tblGrid>
      <w:tr w:rsidR="00CF1CFC" w14:paraId="24C41BFC" w14:textId="77777777">
        <w:trPr>
          <w:jc w:val="right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6DD7" w14:textId="77777777" w:rsidR="00CF1CFC" w:rsidRDefault="00176589">
            <w:pPr>
              <w:ind w:left="140" w:right="140"/>
              <w:jc w:val="both"/>
            </w:pPr>
            <w:r>
              <w:t>Кому:</w:t>
            </w:r>
          </w:p>
        </w:tc>
        <w:tc>
          <w:tcPr>
            <w:tcW w:w="4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A865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</w:tr>
      <w:tr w:rsidR="00CF1CFC" w14:paraId="55F1A1B9" w14:textId="77777777">
        <w:trPr>
          <w:jc w:val="right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25E9A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  <w:tc>
          <w:tcPr>
            <w:tcW w:w="4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3FB6F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</w:tr>
      <w:tr w:rsidR="00CF1CFC" w14:paraId="3DACE9DF" w14:textId="77777777">
        <w:trPr>
          <w:jc w:val="right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0C3A" w14:textId="77777777" w:rsidR="00CF1CFC" w:rsidRDefault="00176589">
            <w:pPr>
              <w:ind w:left="140" w:right="140"/>
              <w:jc w:val="both"/>
            </w:pPr>
            <w:r>
              <w:t>От:</w:t>
            </w:r>
          </w:p>
        </w:tc>
        <w:tc>
          <w:tcPr>
            <w:tcW w:w="4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FD4A0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</w:tr>
      <w:tr w:rsidR="00CF1CFC" w14:paraId="18A71FAB" w14:textId="77777777">
        <w:trPr>
          <w:jc w:val="right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4F1A5" w14:textId="77777777" w:rsidR="00CF1CFC" w:rsidRDefault="00176589">
            <w:pPr>
              <w:ind w:left="140" w:right="140"/>
              <w:jc w:val="both"/>
            </w:pPr>
            <w:r>
              <w:t>Адрес:</w:t>
            </w:r>
          </w:p>
        </w:tc>
        <w:tc>
          <w:tcPr>
            <w:tcW w:w="4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146B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</w:tr>
      <w:tr w:rsidR="00CF1CFC" w14:paraId="21ABBA19" w14:textId="77777777">
        <w:trPr>
          <w:jc w:val="right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B1F2" w14:textId="77777777" w:rsidR="00CF1CFC" w:rsidRDefault="00176589">
            <w:pPr>
              <w:ind w:left="140" w:right="140"/>
              <w:jc w:val="both"/>
            </w:pPr>
            <w:r>
              <w:t>Телефон:</w:t>
            </w:r>
          </w:p>
        </w:tc>
        <w:tc>
          <w:tcPr>
            <w:tcW w:w="4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6E0E" w14:textId="77777777" w:rsidR="00CF1CFC" w:rsidRDefault="00176589">
            <w:pPr>
              <w:ind w:left="140" w:right="140"/>
              <w:jc w:val="both"/>
            </w:pPr>
            <w:r>
              <w:t xml:space="preserve"> </w:t>
            </w:r>
          </w:p>
        </w:tc>
      </w:tr>
    </w:tbl>
    <w:p w14:paraId="540F0E99" w14:textId="77777777" w:rsidR="00CF1CFC" w:rsidRDefault="00176589" w:rsidP="00E01F8C">
      <w:pPr>
        <w:pStyle w:val="1"/>
        <w:keepNext w:val="0"/>
        <w:keepLines w:val="0"/>
        <w:spacing w:before="480"/>
        <w:jc w:val="center"/>
        <w:rPr>
          <w:b/>
          <w:sz w:val="28"/>
          <w:szCs w:val="28"/>
        </w:rPr>
      </w:pPr>
      <w:bookmarkStart w:id="0" w:name="_f181oz9o5tnw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b/>
          <w:sz w:val="28"/>
          <w:szCs w:val="28"/>
        </w:rPr>
        <w:t>Заявление</w:t>
      </w:r>
    </w:p>
    <w:p w14:paraId="245B1FD7" w14:textId="131716FF" w:rsidR="00E01F8C" w:rsidRDefault="00176589" w:rsidP="00E01F8C">
      <w:pPr>
        <w:jc w:val="both"/>
      </w:pPr>
      <w:r>
        <w:t>Я _____________________________________________________________</w:t>
      </w:r>
      <w:r w:rsidR="00E01F8C">
        <w:t>___________</w:t>
      </w:r>
      <w:r>
        <w:t xml:space="preserve"> </w:t>
      </w:r>
    </w:p>
    <w:p w14:paraId="781D9756" w14:textId="77777777" w:rsidR="00E01F8C" w:rsidRDefault="00E01F8C" w:rsidP="00E01F8C">
      <w:pPr>
        <w:jc w:val="center"/>
        <w:rPr>
          <w:sz w:val="16"/>
          <w:szCs w:val="16"/>
        </w:rPr>
      </w:pPr>
      <w:r>
        <w:rPr>
          <w:sz w:val="16"/>
          <w:szCs w:val="16"/>
        </w:rPr>
        <w:t>(фамилия имя отчество)</w:t>
      </w:r>
    </w:p>
    <w:p w14:paraId="60AFE24A" w14:textId="56E1498E" w:rsidR="00CF1CFC" w:rsidRDefault="00176589" w:rsidP="00E01F8C">
      <w:pPr>
        <w:jc w:val="both"/>
      </w:pPr>
      <w:r>
        <w:t xml:space="preserve">проживаю по </w:t>
      </w:r>
    </w:p>
    <w:p w14:paraId="01A6E44D" w14:textId="7A910BE7" w:rsidR="00E01F8C" w:rsidRDefault="00E01F8C" w:rsidP="00E01F8C">
      <w:pPr>
        <w:pBdr>
          <w:bottom w:val="single" w:sz="12" w:space="1" w:color="auto"/>
        </w:pBdr>
        <w:jc w:val="both"/>
      </w:pPr>
    </w:p>
    <w:p w14:paraId="65D70590" w14:textId="29828406" w:rsidR="00CF1CFC" w:rsidRDefault="00176589" w:rsidP="00E01F8C">
      <w:pPr>
        <w:pBdr>
          <w:top w:val="none" w:sz="0" w:space="0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(адресу)</w:t>
      </w:r>
    </w:p>
    <w:p w14:paraId="04FD4BE5" w14:textId="2F253817" w:rsidR="00CF1CFC" w:rsidRDefault="00176589" w:rsidP="00E01F8C">
      <w:pPr>
        <w:jc w:val="both"/>
        <w:rPr>
          <w:sz w:val="16"/>
          <w:szCs w:val="16"/>
        </w:rPr>
      </w:pPr>
      <w:r>
        <w:t>и являюсь потребителем коммунал</w:t>
      </w:r>
      <w:bookmarkStart w:id="1" w:name="_GoBack"/>
      <w:bookmarkEnd w:id="1"/>
      <w:r>
        <w:t>ьных услуг. Прошу вас рассмотреть возможность создания онлайн личного кабинета для жильцов нашего дома в связи с широким распространением использования интернета и технологий. Например, такие функции предлагает готовый Сайт ЖКХ</w:t>
      </w:r>
      <w:hyperlink r:id="rId5">
        <w:r>
          <w:t xml:space="preserve"> </w:t>
        </w:r>
      </w:hyperlink>
      <w:hyperlink r:id="rId6" w:history="1">
        <w:r w:rsidRPr="001D3B96">
          <w:rPr>
            <w:rStyle w:val="af1"/>
          </w:rPr>
          <w:t>https://vgkh.ru/~Xg6my</w:t>
        </w:r>
      </w:hyperlink>
      <w:hyperlink r:id="rId7">
        <w:r>
          <w:t xml:space="preserve"> </w:t>
        </w:r>
      </w:hyperlink>
      <w:r w:rsidR="004F72E2">
        <w:t>от компании 1С-Рарус (тел.</w:t>
      </w:r>
      <w:r w:rsidR="004F72E2">
        <w:rPr>
          <w:lang w:val="ru-RU"/>
        </w:rPr>
        <w:t> </w:t>
      </w:r>
      <w:r w:rsidR="004F72E2">
        <w:rPr>
          <w:highlight w:val="white"/>
        </w:rPr>
        <w:t>+ 7 </w:t>
      </w:r>
      <w:r>
        <w:rPr>
          <w:highlight w:val="white"/>
        </w:rPr>
        <w:t>(495) 777-25-43, + 7 (8362) 49-46-89, e-</w:t>
      </w:r>
      <w:proofErr w:type="spellStart"/>
      <w:r>
        <w:rPr>
          <w:highlight w:val="white"/>
        </w:rPr>
        <w:t>mail</w:t>
      </w:r>
      <w:proofErr w:type="spellEnd"/>
      <w:r>
        <w:rPr>
          <w:highlight w:val="white"/>
        </w:rPr>
        <w:t>: otr@rarus.ru</w:t>
      </w:r>
      <w:r>
        <w:t>). Помимо собственного сайта компании в интернете, продукт содержит встроенные личные кабинеты для жильцов. В дополнение к сайту разработано мобильное приложение ЖКХ: Личный кабинет</w:t>
      </w:r>
      <w:hyperlink r:id="rId8">
        <w:r w:rsidRPr="00FA6A82">
          <w:t xml:space="preserve"> </w:t>
        </w:r>
      </w:hyperlink>
      <w:hyperlink r:id="rId9" w:history="1">
        <w:r w:rsidR="00FA6A82" w:rsidRPr="007A55C8">
          <w:rPr>
            <w:rStyle w:val="af1"/>
            <w:color w:val="2675D7"/>
          </w:rPr>
          <w:t>https://vgkh.ru/~AcEFA</w:t>
        </w:r>
      </w:hyperlink>
      <w:r w:rsidRPr="007A55C8">
        <w:t>,</w:t>
      </w:r>
      <w:r>
        <w:t xml:space="preserve"> которым каждый жилец сможет пользоваться на своем смартфоне.</w:t>
      </w:r>
    </w:p>
    <w:p w14:paraId="045536DC" w14:textId="77777777" w:rsidR="00CF1CFC" w:rsidRDefault="00176589" w:rsidP="00E01F8C">
      <w:r>
        <w:t>Преимущества личного кабинета в том, что можно быстро и в одном месте:</w:t>
      </w:r>
    </w:p>
    <w:p w14:paraId="54263EE8" w14:textId="77777777" w:rsidR="00CF1CFC" w:rsidRDefault="00176589">
      <w:pPr>
        <w:numPr>
          <w:ilvl w:val="0"/>
          <w:numId w:val="1"/>
        </w:numPr>
        <w:contextualSpacing/>
      </w:pPr>
      <w:r>
        <w:t>Оплатить услуги с банковской карточки</w:t>
      </w:r>
    </w:p>
    <w:p w14:paraId="5A4831D5" w14:textId="77777777" w:rsidR="00CF1CFC" w:rsidRDefault="00176589">
      <w:pPr>
        <w:numPr>
          <w:ilvl w:val="0"/>
          <w:numId w:val="1"/>
        </w:numPr>
        <w:contextualSpacing/>
      </w:pPr>
      <w:r>
        <w:t>Оставить показания счетчиков</w:t>
      </w:r>
    </w:p>
    <w:p w14:paraId="1EAC9345" w14:textId="77777777" w:rsidR="00CF1CFC" w:rsidRDefault="00176589">
      <w:pPr>
        <w:numPr>
          <w:ilvl w:val="0"/>
          <w:numId w:val="1"/>
        </w:numPr>
        <w:contextualSpacing/>
      </w:pPr>
      <w:r>
        <w:t>Сформировать квитанцию онлайн</w:t>
      </w:r>
    </w:p>
    <w:p w14:paraId="5D9A7E34" w14:textId="77777777" w:rsidR="00CF1CFC" w:rsidRDefault="00176589">
      <w:pPr>
        <w:numPr>
          <w:ilvl w:val="0"/>
          <w:numId w:val="1"/>
        </w:numPr>
        <w:contextualSpacing/>
      </w:pPr>
      <w:r>
        <w:t>Просмотреть начисления и оплаты за любой период</w:t>
      </w:r>
    </w:p>
    <w:p w14:paraId="0AE87D51" w14:textId="77777777" w:rsidR="00CF1CFC" w:rsidRDefault="00176589">
      <w:pPr>
        <w:numPr>
          <w:ilvl w:val="0"/>
          <w:numId w:val="1"/>
        </w:numPr>
        <w:contextualSpacing/>
      </w:pPr>
      <w:r>
        <w:t>Оставить заявку на выполнение работ</w:t>
      </w:r>
    </w:p>
    <w:p w14:paraId="141C3989" w14:textId="77777777" w:rsidR="00CF1CFC" w:rsidRDefault="00176589">
      <w:pPr>
        <w:numPr>
          <w:ilvl w:val="0"/>
          <w:numId w:val="1"/>
        </w:numPr>
        <w:contextualSpacing/>
      </w:pPr>
      <w:r>
        <w:t>Своевременно ознакомиться с новостями и объявлениями</w:t>
      </w:r>
    </w:p>
    <w:p w14:paraId="19D7FD96" w14:textId="77777777" w:rsidR="00CF1CFC" w:rsidRDefault="00176589">
      <w:r>
        <w:t xml:space="preserve"> </w:t>
      </w:r>
    </w:p>
    <w:tbl>
      <w:tblPr>
        <w:tblStyle w:val="a6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1785"/>
        <w:gridCol w:w="2325"/>
        <w:gridCol w:w="3165"/>
      </w:tblGrid>
      <w:tr w:rsidR="00CF1CFC" w14:paraId="7FA028AC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81B8B" w14:textId="77777777" w:rsidR="00CF1CFC" w:rsidRDefault="00176589">
            <w:pPr>
              <w:jc w:val="right"/>
            </w:pPr>
            <w:r>
              <w:t>Дата:</w:t>
            </w:r>
          </w:p>
        </w:tc>
        <w:tc>
          <w:tcPr>
            <w:tcW w:w="178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51E1" w14:textId="77777777" w:rsidR="00CF1CFC" w:rsidRDefault="00176589">
            <w: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2E8EC" w14:textId="77777777" w:rsidR="00CF1CFC" w:rsidRDefault="00176589">
            <w:pPr>
              <w:jc w:val="right"/>
            </w:pPr>
            <w:r>
              <w:t>Подпись:</w:t>
            </w:r>
          </w:p>
        </w:tc>
        <w:tc>
          <w:tcPr>
            <w:tcW w:w="316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8AD0" w14:textId="77777777" w:rsidR="00CF1CFC" w:rsidRDefault="00176589">
            <w:r>
              <w:t xml:space="preserve"> </w:t>
            </w:r>
          </w:p>
        </w:tc>
      </w:tr>
      <w:tr w:rsidR="00CF1CFC" w14:paraId="62A8EBF9" w14:textId="77777777"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49E4" w14:textId="77777777" w:rsidR="00CF1CFC" w:rsidRDefault="00176589">
            <w:pPr>
              <w:jc w:val="right"/>
            </w:pPr>
            <w:r>
              <w:t xml:space="preserve"> 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08FF7" w14:textId="77777777" w:rsidR="00CF1CFC" w:rsidRDefault="00176589">
            <w:r>
              <w:t xml:space="preserve"> </w:t>
            </w:r>
          </w:p>
        </w:tc>
        <w:tc>
          <w:tcPr>
            <w:tcW w:w="2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FABED" w14:textId="77777777" w:rsidR="00CF1CFC" w:rsidRDefault="00176589">
            <w:pPr>
              <w:jc w:val="right"/>
            </w:pPr>
            <w:r>
              <w:t xml:space="preserve"> </w:t>
            </w:r>
          </w:p>
        </w:tc>
        <w:tc>
          <w:tcPr>
            <w:tcW w:w="3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A1F4" w14:textId="77777777" w:rsidR="00CF1CFC" w:rsidRDefault="001765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(подпись, расшифровка)</w:t>
            </w:r>
          </w:p>
        </w:tc>
      </w:tr>
    </w:tbl>
    <w:p w14:paraId="0571A39A" w14:textId="77777777" w:rsidR="00CF1CFC" w:rsidRDefault="00CF1CFC"/>
    <w:p w14:paraId="739DECE3" w14:textId="77777777" w:rsidR="00CF1CFC" w:rsidRDefault="00CF1CFC">
      <w:pPr>
        <w:ind w:firstLine="720"/>
        <w:rPr>
          <w:color w:val="7D7D7D"/>
          <w:sz w:val="21"/>
          <w:szCs w:val="21"/>
          <w:shd w:val="clear" w:color="auto" w:fill="F7F7F7"/>
        </w:rPr>
      </w:pPr>
    </w:p>
    <w:p w14:paraId="0C95A52C" w14:textId="77777777" w:rsidR="00CF1CFC" w:rsidRDefault="00CF1CFC">
      <w:pPr>
        <w:ind w:firstLine="720"/>
        <w:rPr>
          <w:color w:val="7D7D7D"/>
          <w:sz w:val="21"/>
          <w:szCs w:val="21"/>
          <w:shd w:val="clear" w:color="auto" w:fill="F7F7F7"/>
        </w:rPr>
      </w:pPr>
    </w:p>
    <w:p w14:paraId="63EE4141" w14:textId="77777777" w:rsidR="00CF1CFC" w:rsidRDefault="00CF1CFC" w:rsidP="00176589">
      <w:pPr>
        <w:rPr>
          <w:color w:val="7D7D7D"/>
          <w:sz w:val="21"/>
          <w:szCs w:val="21"/>
          <w:shd w:val="clear" w:color="auto" w:fill="F7F7F7"/>
        </w:rPr>
      </w:pPr>
    </w:p>
    <w:sectPr w:rsidR="00CF1CFC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D149B"/>
    <w:multiLevelType w:val="multilevel"/>
    <w:tmpl w:val="7C84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FC"/>
    <w:rsid w:val="00176589"/>
    <w:rsid w:val="001D3B96"/>
    <w:rsid w:val="004F72E2"/>
    <w:rsid w:val="007A55C8"/>
    <w:rsid w:val="00CF1CFC"/>
    <w:rsid w:val="00E01F8C"/>
    <w:rsid w:val="00FA2BB9"/>
    <w:rsid w:val="00FA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DC66"/>
  <w15:docId w15:val="{629CD92E-BD13-4EDA-9279-229FA726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1765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6589"/>
    <w:rPr>
      <w:rFonts w:ascii="Segoe UI" w:hAnsi="Segoe UI" w:cs="Segoe UI"/>
      <w:sz w:val="18"/>
      <w:szCs w:val="18"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FA2BB9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FA2BB9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1D3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gb-soft.ru/mobile_apps/jkh-lichnyy-kabi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gkh.ru/about-produ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gkh.ru/~Xg6m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gkh.ru/about-produc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gkh.ru/~AcE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9</cp:revision>
  <dcterms:created xsi:type="dcterms:W3CDTF">2017-08-25T12:49:00Z</dcterms:created>
  <dcterms:modified xsi:type="dcterms:W3CDTF">2017-12-11T05:31:00Z</dcterms:modified>
</cp:coreProperties>
</file>